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E019F" w:rsidRDefault="00932921" w:rsidP="00A772C8">
      <w:pPr>
        <w:spacing w:after="0"/>
        <w:jc w:val="center"/>
        <w:rPr>
          <w:sz w:val="28"/>
          <w:szCs w:val="28"/>
        </w:rPr>
      </w:pPr>
      <w:r w:rsidRPr="00AD3AA3">
        <w:rPr>
          <w:noProof/>
          <w:sz w:val="28"/>
          <w:szCs w:val="28"/>
          <w:lang w:eastAsia="en-GB"/>
        </w:rPr>
        <mc:AlternateContent>
          <mc:Choice Requires="wps">
            <w:drawing>
              <wp:anchor distT="0" distB="0" distL="114300" distR="114300" simplePos="0" relativeHeight="251662336" behindDoc="0" locked="0" layoutInCell="1" allowOverlap="1" wp14:anchorId="31FF90B3" wp14:editId="345EFDB1">
                <wp:simplePos x="0" y="0"/>
                <wp:positionH relativeFrom="column">
                  <wp:posOffset>-527050</wp:posOffset>
                </wp:positionH>
                <wp:positionV relativeFrom="paragraph">
                  <wp:posOffset>-558800</wp:posOffset>
                </wp:positionV>
                <wp:extent cx="1333500" cy="118745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187450"/>
                        </a:xfrm>
                        <a:prstGeom prst="rect">
                          <a:avLst/>
                        </a:prstGeom>
                        <a:solidFill>
                          <a:srgbClr val="FFFFFF"/>
                        </a:solidFill>
                        <a:ln w="9525">
                          <a:solidFill>
                            <a:srgbClr val="0070C0"/>
                          </a:solidFill>
                          <a:miter lim="800000"/>
                          <a:headEnd/>
                          <a:tailEnd/>
                        </a:ln>
                      </wps:spPr>
                      <wps:txbx>
                        <w:txbxContent>
                          <w:p w:rsidR="00AD3AA3" w:rsidRPr="00AD3AA3" w:rsidRDefault="00D76087">
                            <w:pPr>
                              <w:rPr>
                                <w:i/>
                                <w:color w:val="FF0000"/>
                              </w:rPr>
                            </w:pPr>
                            <w:r>
                              <w:rPr>
                                <w:noProof/>
                                <w:lang w:eastAsia="en-GB"/>
                              </w:rPr>
                              <w:drawing>
                                <wp:inline distT="0" distB="0" distL="0" distR="0" wp14:anchorId="0E49560F" wp14:editId="2CE1EE2D">
                                  <wp:extent cx="1141730" cy="1099444"/>
                                  <wp:effectExtent l="0" t="0" r="127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141730" cy="109944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5pt;margin-top:-44pt;width:105pt;height: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9b5KAIAAEUEAAAOAAAAZHJzL2Uyb0RvYy54bWysU9tu2zAMfR+wfxD0vviSZEmNOEWXLsOA&#10;7gK0+wBZlmNhkuhJSuzs60vJSZZ12MswPwiiSR0eHpKr20ErchDWSTAlzSYpJcJwqKXZlfTb0/bN&#10;khLnmamZAiNKehSO3q5fv1r1XSFyaEHVwhIEMa7ou5K23ndFkjjeCs3cBDph0NmA1cyjaXdJbVmP&#10;6FoleZq+TXqwdWeBC+fw7/3opOuI3zSC+y9N44QnqqTIzcfTxrMKZ7JesWJnWddKfqLB/oGFZtJg&#10;0gvUPfOM7K38A0pLbsFB4yccdAJNI7mINWA1WfqimseWdSLWguK47iKT+3+w/PPhqyWyLmlOiWEa&#10;W/QkBk/ewUDyoE7fuQKDHjsM8wP+xi7HSl33APy7IwY2LTM7cWct9K1gNbLLwsvk6umI4wJI1X+C&#10;GtOwvYcINDRWB+lQDILo2KXjpTOBCg8pp9PpPEUXR1+WLRezeexdworz8846/0GAJuFSUoutj/Ds&#10;8OB8oMOKc0jI5kDJeiuViobdVRtlyYHhmGzjFyt4EaYM6Ut6M8/nowJ/hUjTRbo5E/wtk5Ye511J&#10;XdJlGr5xAoNu700dp9EzqcY7UlbmJGTQblTRD9VwakwF9REltTDONe4hXlqwPynpcaZL6n7smRWU&#10;qI8G23KTzWZhCaIxmy9yNOy1p7r2MMMRqqSekvG68XFxgmAG7rB9jYzChj6PTE5ccVaj3qe9Cstw&#10;bceoX9u/fgYAAP//AwBQSwMEFAAGAAgAAAAhAKJS0mvgAAAACgEAAA8AAABkcnMvZG93bnJldi54&#10;bWxMj81OwzAQhO+VeAdrkbi1dgtK0xCn4kdIqBKqaBBnN16SgL2OYjdN3x7nBLdvtKPZmXw7WsMG&#10;7H3rSMJyIYAhVU63VEv4KF/mKTAfFGllHKGEC3rYFlezXGXanekdh0OoWQwhnykJTQhdxrmvGrTK&#10;L1yHFG9frrcqRNnXXPfqHMOt4SshEm5VS/FDozp8arD6OZyshLdSaPNdfia75eN6fxmSV79/vpPy&#10;5np8uAcWcAx/Zpjqx+pQxE5HdyLtmZEwT2/jljBBGmFyrNYRjhI2GwG8yPn/CcUvAAAA//8DAFBL&#10;AQItABQABgAIAAAAIQC2gziS/gAAAOEBAAATAAAAAAAAAAAAAAAAAAAAAABbQ29udGVudF9UeXBl&#10;c10ueG1sUEsBAi0AFAAGAAgAAAAhADj9If/WAAAAlAEAAAsAAAAAAAAAAAAAAAAALwEAAF9yZWxz&#10;Ly5yZWxzUEsBAi0AFAAGAAgAAAAhAISr1vkoAgAARQQAAA4AAAAAAAAAAAAAAAAALgIAAGRycy9l&#10;Mm9Eb2MueG1sUEsBAi0AFAAGAAgAAAAhAKJS0mvgAAAACgEAAA8AAAAAAAAAAAAAAAAAggQAAGRy&#10;cy9kb3ducmV2LnhtbFBLBQYAAAAABAAEAPMAAACPBQAAAAA=&#10;" strokecolor="#0070c0">
                <v:textbox>
                  <w:txbxContent>
                    <w:p w:rsidR="00AD3AA3" w:rsidRPr="00AD3AA3" w:rsidRDefault="00D76087">
                      <w:pPr>
                        <w:rPr>
                          <w:i/>
                          <w:color w:val="FF0000"/>
                        </w:rPr>
                      </w:pPr>
                      <w:r>
                        <w:rPr>
                          <w:noProof/>
                          <w:lang w:eastAsia="en-GB"/>
                        </w:rPr>
                        <w:drawing>
                          <wp:inline distT="0" distB="0" distL="0" distR="0" wp14:anchorId="0E49560F" wp14:editId="2CE1EE2D">
                            <wp:extent cx="1141730" cy="1099444"/>
                            <wp:effectExtent l="0" t="0" r="127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141730" cy="1099444"/>
                                    </a:xfrm>
                                    <a:prstGeom prst="rect">
                                      <a:avLst/>
                                    </a:prstGeom>
                                  </pic:spPr>
                                </pic:pic>
                              </a:graphicData>
                            </a:graphic>
                          </wp:inline>
                        </w:drawing>
                      </w:r>
                    </w:p>
                  </w:txbxContent>
                </v:textbox>
              </v:shape>
            </w:pict>
          </mc:Fallback>
        </mc:AlternateContent>
      </w:r>
      <w:r w:rsidR="00CC5D1D">
        <w:rPr>
          <w:noProof/>
          <w:lang w:eastAsia="en-GB"/>
        </w:rPr>
        <mc:AlternateContent>
          <mc:Choice Requires="wps">
            <w:drawing>
              <wp:anchor distT="0" distB="0" distL="114300" distR="114300" simplePos="0" relativeHeight="251659264" behindDoc="0" locked="0" layoutInCell="1" allowOverlap="1" wp14:anchorId="70D70D65" wp14:editId="0529DC92">
                <wp:simplePos x="0" y="0"/>
                <wp:positionH relativeFrom="column">
                  <wp:posOffset>4876800</wp:posOffset>
                </wp:positionH>
                <wp:positionV relativeFrom="paragraph">
                  <wp:posOffset>-571500</wp:posOffset>
                </wp:positionV>
                <wp:extent cx="1479550" cy="1238250"/>
                <wp:effectExtent l="0" t="0" r="254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38250"/>
                        </a:xfrm>
                        <a:prstGeom prst="rect">
                          <a:avLst/>
                        </a:prstGeom>
                        <a:solidFill>
                          <a:srgbClr val="92D050">
                            <a:alpha val="12000"/>
                          </a:srgbClr>
                        </a:solidFill>
                        <a:ln w="9525" cmpd="dbl">
                          <a:solidFill>
                            <a:schemeClr val="tx2"/>
                          </a:solidFill>
                          <a:miter lim="800000"/>
                          <a:headEnd/>
                          <a:tailEnd/>
                        </a:ln>
                      </wps:spPr>
                      <wps:txbx>
                        <w:txbxContent>
                          <w:p w:rsidR="00346A41" w:rsidRDefault="00346A41" w:rsidP="00346A41">
                            <w:pPr>
                              <w:spacing w:after="0"/>
                              <w:jc w:val="center"/>
                              <w:rPr>
                                <w:b/>
                                <w:color w:val="4F81BD" w:themeColor="accent1"/>
                                <w:sz w:val="26"/>
                                <w:szCs w:val="2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noProof/>
                                <w:lang w:eastAsia="en-GB"/>
                              </w:rPr>
                              <w:drawing>
                                <wp:inline distT="0" distB="0" distL="0" distR="0" wp14:anchorId="63E274D0" wp14:editId="01A849ED">
                                  <wp:extent cx="540355" cy="7336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2532" cy="736627"/>
                                          </a:xfrm>
                                          <a:prstGeom prst="rect">
                                            <a:avLst/>
                                          </a:prstGeom>
                                        </pic:spPr>
                                      </pic:pic>
                                    </a:graphicData>
                                  </a:graphic>
                                </wp:inline>
                              </w:drawing>
                            </w:r>
                          </w:p>
                          <w:p w:rsidR="00EE019F" w:rsidRPr="00346A41" w:rsidRDefault="00EE019F" w:rsidP="00346A41">
                            <w:pPr>
                              <w:spacing w:after="0"/>
                              <w:jc w:val="center"/>
                              <w:rPr>
                                <w:b/>
                                <w:color w:val="4F81BD" w:themeColor="accent1"/>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37354E">
                              <w:rPr>
                                <w:b/>
                                <w:color w:val="4F81BD" w:themeColor="accent1"/>
                                <w:sz w:val="26"/>
                                <w:szCs w:val="2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Sharon Day Maths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84pt;margin-top:-45pt;width:116.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OpfRQIAAHkEAAAOAAAAZHJzL2Uyb0RvYy54bWysVMtu2zAQvBfoPxC8N7IVu0mEyEHqNEWB&#10;9AEk/YAVRVlESS5LMpbSr8+Schy7vRW9CCR3ObM7w9Xl1Wg020ofFNqaz09mnEkrsFV2U/MfD7fv&#10;zjkLEWwLGq2s+ZMM/Gr19s3l4CpZYo+6lZ4RiA3V4Grex+iqogiilwbCCTppKdihNxBp6zdF62Eg&#10;dKOLcjZ7XwzoW+dRyBDo9GYK8lXG7zop4reuCzIyXXOqLeavz98mfYvVJVQbD65XYlcG/EMVBpQl&#10;0j3UDURgj179BWWU8BiwiycCTYFdp4TMPVA389kf3dz34GTuhcQJbi9T+H+w4uv2u2eqrfnp7Iwz&#10;C4ZMepBjZB9wZGXSZ3ChorR7R4lxpGPyOfca3B2Kn4FZXPdgN/Laexx6CS3VN083i4OrE05IIM3w&#10;BVuigceIGWjsvEnikRyM0Mmnp703qRSRKBdnF8slhQTF5uXpeUmbxAHVy3XnQ/wk0bC0qLkn8zM8&#10;bO9CnFJfUhJbQK3aW6V13vhNs9aebYEeykV5MyP0dA7a9TCdzum9vVCGKT3TH+FoywYCWJZLqtQ4&#10;0rVt9KTWEV1633JPGMesNPVyBGZUpOHQytT8nLgndqiSxB9tSx1BFUHpaU2Xtd1pnmSeBI9jM2Z7&#10;syHJjwbbJzLB4zQLNLu06NH/5mygOah5+PUIXnKmP1sy8mK+WKTByZvF8qykjT+MNIcRsIKgah45&#10;m5brmIctlWrxmgzvVLbitZJdyfS+s5q7WUwDdLjPWa9/jNUzAAAA//8DAFBLAwQUAAYACAAAACEA&#10;Cm9oEt8AAAAMAQAADwAAAGRycy9kb3ducmV2LnhtbEyP3UrDQBCF7wXfYRnBu3a3irXGbIo/CCIU&#10;tM0DTJIxCc3Ohuy2iW/v5ErvzjBnznwn3U6uU2caQuvZwmppQBGXvmq5tpAf3hYbUCEiV9h5Jgs/&#10;FGCbXV6kmFR+5C8672OtJIRDghaaGPtE61A25DAsfU8su28/OIwyDrWuBhwl3HX6xpi1dtiyfGiw&#10;p5eGyuP+5AQjf8+xvt09j+iPn+NOvxb5x8Ha66vp6RFUpCn+mWHGlxvIhKnwJ66C6izcrzfSJVpY&#10;PBgRs8OYlahiVncGdJbq/yWyXwAAAP//AwBQSwECLQAUAAYACAAAACEAtoM4kv4AAADhAQAAEwAA&#10;AAAAAAAAAAAAAAAAAAAAW0NvbnRlbnRfVHlwZXNdLnhtbFBLAQItABQABgAIAAAAIQA4/SH/1gAA&#10;AJQBAAALAAAAAAAAAAAAAAAAAC8BAABfcmVscy8ucmVsc1BLAQItABQABgAIAAAAIQCOGOpfRQIA&#10;AHkEAAAOAAAAAAAAAAAAAAAAAC4CAABkcnMvZTJvRG9jLnhtbFBLAQItABQABgAIAAAAIQAKb2gS&#10;3wAAAAwBAAAPAAAAAAAAAAAAAAAAAJ8EAABkcnMvZG93bnJldi54bWxQSwUGAAAAAAQABADzAAAA&#10;qwUAAAAA&#10;" fillcolor="#92d050" strokecolor="#1f497d [3215]">
                <v:fill opacity="7967f"/>
                <v:stroke linestyle="thinThin"/>
                <v:textbox>
                  <w:txbxContent>
                    <w:p w:rsidR="00346A41" w:rsidRDefault="00346A41" w:rsidP="00346A41">
                      <w:pPr>
                        <w:spacing w:after="0"/>
                        <w:jc w:val="center"/>
                        <w:rPr>
                          <w:b/>
                          <w:color w:val="4F81BD" w:themeColor="accent1"/>
                          <w:sz w:val="26"/>
                          <w:szCs w:val="2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noProof/>
                          <w:lang w:eastAsia="en-GB"/>
                        </w:rPr>
                        <w:drawing>
                          <wp:inline distT="0" distB="0" distL="0" distR="0" wp14:anchorId="63E274D0" wp14:editId="01A849ED">
                            <wp:extent cx="540355" cy="7336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2532" cy="736627"/>
                                    </a:xfrm>
                                    <a:prstGeom prst="rect">
                                      <a:avLst/>
                                    </a:prstGeom>
                                  </pic:spPr>
                                </pic:pic>
                              </a:graphicData>
                            </a:graphic>
                          </wp:inline>
                        </w:drawing>
                      </w:r>
                    </w:p>
                    <w:p w:rsidR="00EE019F" w:rsidRPr="00346A41" w:rsidRDefault="00EE019F" w:rsidP="00346A41">
                      <w:pPr>
                        <w:spacing w:after="0"/>
                        <w:jc w:val="center"/>
                        <w:rPr>
                          <w:b/>
                          <w:color w:val="4F81BD" w:themeColor="accent1"/>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37354E">
                        <w:rPr>
                          <w:b/>
                          <w:color w:val="4F81BD" w:themeColor="accent1"/>
                          <w:sz w:val="26"/>
                          <w:szCs w:val="2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Sharon Day Maths</w:t>
                      </w:r>
                    </w:p>
                  </w:txbxContent>
                </v:textbox>
              </v:shape>
            </w:pict>
          </mc:Fallback>
        </mc:AlternateContent>
      </w:r>
      <w:r w:rsidR="00865643">
        <w:rPr>
          <w:noProof/>
          <w:lang w:eastAsia="en-GB"/>
        </w:rPr>
        <mc:AlternateContent>
          <mc:Choice Requires="wps">
            <w:drawing>
              <wp:anchor distT="0" distB="0" distL="114300" distR="114300" simplePos="0" relativeHeight="251660288" behindDoc="0" locked="0" layoutInCell="1" allowOverlap="1" wp14:anchorId="62201406" wp14:editId="03AD1A93">
                <wp:simplePos x="0" y="0"/>
                <wp:positionH relativeFrom="column">
                  <wp:posOffset>-679450</wp:posOffset>
                </wp:positionH>
                <wp:positionV relativeFrom="paragraph">
                  <wp:posOffset>-692150</wp:posOffset>
                </wp:positionV>
                <wp:extent cx="7137400" cy="10147300"/>
                <wp:effectExtent l="19050" t="19050" r="25400" b="25400"/>
                <wp:wrapNone/>
                <wp:docPr id="3" name="Rectangle 3"/>
                <wp:cNvGraphicFramePr/>
                <a:graphic xmlns:a="http://schemas.openxmlformats.org/drawingml/2006/main">
                  <a:graphicData uri="http://schemas.microsoft.com/office/word/2010/wordprocessingShape">
                    <wps:wsp>
                      <wps:cNvSpPr/>
                      <wps:spPr>
                        <a:xfrm>
                          <a:off x="0" y="0"/>
                          <a:ext cx="7137400" cy="10147300"/>
                        </a:xfrm>
                        <a:prstGeom prst="rect">
                          <a:avLst/>
                        </a:prstGeom>
                        <a:noFill/>
                        <a:ln w="34925">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53.5pt;margin-top:-54.5pt;width:562pt;height:79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00brwIAAMsFAAAOAAAAZHJzL2Uyb0RvYy54bWysVN9P2zAQfp+0/8Hy+0jSFjoiUlSBmCYx&#10;QMDEs3HsJpLj82y3affX72ynacXYHqb1wbXvx3d3X+7u4nLbKbIR1rWgK1qc5JQIzaFu9aqi359v&#10;Pn2mxHmma6ZAi4ruhKOXi48fLnpTigk0oGphCYJoV/amoo33pswyxxvRMXcCRmhUSrAd8/i0q6y2&#10;rEf0TmWTPD/LerC1scCFcyi9Tkq6iPhSCu7vpXTCE1VRzM3H08bzNZzZ4oKVK8tM0/IhDfYPWXSs&#10;1Rh0hLpmnpG1bX+D6lpuwYH0Jxy6DKRsuYg1YDVF/qaap4YZEWtBcpwZaXL/D5bfbR4saeuKTinR&#10;rMNP9IikMb1SgkwDPb1xJVo9mQc7vBxeQ61babvwj1WQbaR0N1Iqtp5wFM6L6XyWI/McdUVezOZT&#10;fCFQdvA31vkvAjoSLhW1GD9yyTa3zifTvUkIp+GmVQrlrFSa9Jj57HxyGj0cqLYO2qCMPSSulCUb&#10;hl/fbyfRRq27b1An2VmOv9QDKMZOSWJMeExyRIkpHwXAApRGYeAnMRJvfqdESu1RSCQWOUhxR6AU&#10;g3EutC9S2g2rRRKf/jG00ggYkCXWN2IPAGFcDqXusRN3g31wFXEiRuc8Rf+b8+gRI4P2o3PXarDv&#10;ASisaoic7PckJWoCS69Q77DtLKR5dIbftPjtb5nzD8ziAGLD4FLx93hIBfiNYbhR0oD9+Z482ONc&#10;oJaSHge6ou7HmllBifqqcWLOi9ksbID4mJ3OJ/iwx5rXY41ed1eAXVPg+jI8XoO9V/urtNC94O5Z&#10;hqioYppj7Ipyb/ePK58WDW4vLpbLaIZTb5i/1U+GB/DAaujt5+0Ls2YYAI/Dcwf74WflmzlItsFT&#10;w3LtQbZxSA68Dnzjxog9O2y3sJKO39HqsIMXvwAAAP//AwBQSwMEFAAGAAgAAAAhACMNBKXgAAAA&#10;DwEAAA8AAABkcnMvZG93bnJldi54bWxMT9FKwzAUfRf8h3AF37akKrp1TYcIUlAQtinsMW1iU5bc&#10;1Cbb6t9764u+nXvO4dxzivXoHTuZIXYBJWRzAcxgE3SHrYT33fNsASwmhVq5gEbCt4mwLi8vCpXr&#10;cMaNOW1TyygEY64k2JT6nPPYWONVnIfeIGmfYfAq0Tm0XA/qTOHe8Rsh7rlXHdIHq3rzZE1z2B69&#10;hF22rL7Swb/Wb+7246Wvq32wlZTXV+PjClgyY/ozw1SfqkNJnepwRB2ZkzDLxAONSb9oSWjyiGzi&#10;akJ3C+J4WfD/O8ofAAAA//8DAFBLAQItABQABgAIAAAAIQC2gziS/gAAAOEBAAATAAAAAAAAAAAA&#10;AAAAAAAAAABbQ29udGVudF9UeXBlc10ueG1sUEsBAi0AFAAGAAgAAAAhADj9If/WAAAAlAEAAAsA&#10;AAAAAAAAAAAAAAAALwEAAF9yZWxzLy5yZWxzUEsBAi0AFAAGAAgAAAAhAKCDTRuvAgAAywUAAA4A&#10;AAAAAAAAAAAAAAAALgIAAGRycy9lMm9Eb2MueG1sUEsBAi0AFAAGAAgAAAAhACMNBKXgAAAADwEA&#10;AA8AAAAAAAAAAAAAAAAACQUAAGRycy9kb3ducmV2LnhtbFBLBQYAAAAABAAEAPMAAAAWBgAAAAA=&#10;" filled="f" strokecolor="#548dd4 [1951]" strokeweight="2.75pt"/>
            </w:pict>
          </mc:Fallback>
        </mc:AlternateContent>
      </w:r>
    </w:p>
    <w:p w:rsidR="00EE019F" w:rsidRDefault="00EE019F" w:rsidP="00A772C8">
      <w:pPr>
        <w:spacing w:after="0"/>
        <w:jc w:val="center"/>
        <w:rPr>
          <w:sz w:val="28"/>
          <w:szCs w:val="28"/>
        </w:rPr>
      </w:pPr>
    </w:p>
    <w:p w:rsidR="00EE019F" w:rsidRDefault="00EE019F" w:rsidP="00A772C8">
      <w:pPr>
        <w:spacing w:after="0"/>
        <w:jc w:val="center"/>
        <w:rPr>
          <w:sz w:val="28"/>
          <w:szCs w:val="28"/>
        </w:rPr>
      </w:pPr>
    </w:p>
    <w:p w:rsidR="008800B1" w:rsidRDefault="008800B1" w:rsidP="00A772C8">
      <w:pPr>
        <w:spacing w:after="0"/>
        <w:jc w:val="center"/>
        <w:rPr>
          <w:b/>
          <w:sz w:val="44"/>
          <w:szCs w:val="44"/>
        </w:rPr>
      </w:pPr>
      <w:r>
        <w:rPr>
          <w:b/>
          <w:sz w:val="44"/>
          <w:szCs w:val="44"/>
        </w:rPr>
        <w:t>In Response to Bold Beginnings:</w:t>
      </w:r>
    </w:p>
    <w:p w:rsidR="00A772C8" w:rsidRPr="00AD3AA3" w:rsidRDefault="008800B1" w:rsidP="00A772C8">
      <w:pPr>
        <w:spacing w:after="0"/>
        <w:jc w:val="center"/>
        <w:rPr>
          <w:b/>
          <w:sz w:val="44"/>
          <w:szCs w:val="44"/>
        </w:rPr>
      </w:pPr>
      <w:r>
        <w:rPr>
          <w:b/>
          <w:sz w:val="44"/>
          <w:szCs w:val="44"/>
        </w:rPr>
        <w:t>EYFS Mathematics</w:t>
      </w:r>
    </w:p>
    <w:p w:rsidR="005A755F" w:rsidRDefault="00A772C8" w:rsidP="00A772C8">
      <w:pPr>
        <w:spacing w:after="0"/>
        <w:jc w:val="center"/>
        <w:rPr>
          <w:i/>
          <w:sz w:val="28"/>
          <w:szCs w:val="28"/>
        </w:rPr>
      </w:pPr>
      <w:r w:rsidRPr="00CB4660">
        <w:rPr>
          <w:i/>
          <w:sz w:val="28"/>
          <w:szCs w:val="28"/>
        </w:rPr>
        <w:t>Hosted by</w:t>
      </w:r>
      <w:r w:rsidR="008208E8" w:rsidRPr="00CB4660">
        <w:rPr>
          <w:i/>
          <w:sz w:val="28"/>
          <w:szCs w:val="28"/>
        </w:rPr>
        <w:t xml:space="preserve"> </w:t>
      </w:r>
      <w:r w:rsidR="00645E6E">
        <w:rPr>
          <w:i/>
          <w:sz w:val="28"/>
          <w:szCs w:val="28"/>
        </w:rPr>
        <w:t>Sutton-in-Craven County</w:t>
      </w:r>
      <w:r w:rsidR="009062CE">
        <w:rPr>
          <w:i/>
          <w:sz w:val="28"/>
          <w:szCs w:val="28"/>
        </w:rPr>
        <w:t xml:space="preserve"> Primary</w:t>
      </w:r>
      <w:r w:rsidR="00AD3AA3">
        <w:rPr>
          <w:i/>
          <w:sz w:val="28"/>
          <w:szCs w:val="28"/>
        </w:rPr>
        <w:t xml:space="preserve"> School</w:t>
      </w:r>
      <w:r w:rsidR="005A755F">
        <w:rPr>
          <w:i/>
          <w:sz w:val="28"/>
          <w:szCs w:val="28"/>
        </w:rPr>
        <w:t xml:space="preserve"> </w:t>
      </w:r>
    </w:p>
    <w:p w:rsidR="00A772C8" w:rsidRPr="00CB4660" w:rsidRDefault="00900A4D" w:rsidP="00A772C8">
      <w:pPr>
        <w:spacing w:after="0"/>
        <w:jc w:val="center"/>
        <w:rPr>
          <w:i/>
          <w:sz w:val="28"/>
          <w:szCs w:val="28"/>
        </w:rPr>
      </w:pPr>
      <w:r>
        <w:rPr>
          <w:i/>
          <w:sz w:val="28"/>
          <w:szCs w:val="28"/>
        </w:rPr>
        <w:t xml:space="preserve"> </w:t>
      </w:r>
      <w:proofErr w:type="gramStart"/>
      <w:r>
        <w:rPr>
          <w:i/>
          <w:sz w:val="28"/>
          <w:szCs w:val="28"/>
        </w:rPr>
        <w:t>L</w:t>
      </w:r>
      <w:r w:rsidR="00AD3AA3">
        <w:rPr>
          <w:i/>
          <w:sz w:val="28"/>
          <w:szCs w:val="28"/>
        </w:rPr>
        <w:t xml:space="preserve">ed by </w:t>
      </w:r>
      <w:r w:rsidR="008208E8" w:rsidRPr="00CB4660">
        <w:rPr>
          <w:i/>
          <w:sz w:val="28"/>
          <w:szCs w:val="28"/>
        </w:rPr>
        <w:t>Sharon Day</w:t>
      </w:r>
      <w:r w:rsidR="009062CE">
        <w:rPr>
          <w:i/>
          <w:sz w:val="28"/>
          <w:szCs w:val="28"/>
        </w:rPr>
        <w:t xml:space="preserve"> of </w:t>
      </w:r>
      <w:proofErr w:type="spellStart"/>
      <w:r w:rsidR="009062CE">
        <w:rPr>
          <w:i/>
          <w:sz w:val="28"/>
          <w:szCs w:val="28"/>
        </w:rPr>
        <w:t>SharonDayMaths</w:t>
      </w:r>
      <w:proofErr w:type="spellEnd"/>
      <w:r w:rsidR="009062CE">
        <w:rPr>
          <w:i/>
          <w:sz w:val="28"/>
          <w:szCs w:val="28"/>
        </w:rPr>
        <w:t xml:space="preserve"> Ltd.</w:t>
      </w:r>
      <w:proofErr w:type="gramEnd"/>
      <w:r w:rsidR="008208E8" w:rsidRPr="00CB4660">
        <w:rPr>
          <w:i/>
          <w:sz w:val="28"/>
          <w:szCs w:val="28"/>
        </w:rPr>
        <w:t xml:space="preserve"> </w:t>
      </w:r>
    </w:p>
    <w:p w:rsidR="00A772C8" w:rsidRPr="006F2713" w:rsidRDefault="00604980" w:rsidP="006F2713">
      <w:pPr>
        <w:spacing w:after="0"/>
        <w:jc w:val="center"/>
        <w:rPr>
          <w:sz w:val="32"/>
          <w:szCs w:val="32"/>
        </w:rPr>
      </w:pPr>
      <w:r>
        <w:rPr>
          <w:sz w:val="32"/>
          <w:szCs w:val="32"/>
        </w:rPr>
        <w:t>2018</w:t>
      </w:r>
      <w:r w:rsidR="008B2C11" w:rsidRPr="00EE019F">
        <w:rPr>
          <w:sz w:val="32"/>
          <w:szCs w:val="32"/>
        </w:rPr>
        <w:t xml:space="preserve"> </w:t>
      </w:r>
      <w:r w:rsidR="003519C1" w:rsidRPr="00EE019F">
        <w:rPr>
          <w:sz w:val="32"/>
          <w:szCs w:val="32"/>
        </w:rPr>
        <w:t>–</w:t>
      </w:r>
      <w:r>
        <w:rPr>
          <w:sz w:val="32"/>
          <w:szCs w:val="32"/>
        </w:rPr>
        <w:t xml:space="preserve"> 2019</w:t>
      </w:r>
    </w:p>
    <w:p w:rsidR="00E72F19" w:rsidRPr="001D4E20" w:rsidRDefault="00AD3AA3">
      <w:r w:rsidRPr="001D4E20">
        <w:t xml:space="preserve">Mathematics </w:t>
      </w:r>
      <w:r w:rsidR="008800B1" w:rsidRPr="001D4E20">
        <w:t xml:space="preserve">is not as well planned for as literacy, according to the findings of the </w:t>
      </w:r>
      <w:r w:rsidR="005A755F" w:rsidRPr="001D4E20">
        <w:t xml:space="preserve">OFSTED </w:t>
      </w:r>
      <w:r w:rsidR="008800B1" w:rsidRPr="001D4E20">
        <w:t>report: ‘Bold Beginnings’. This course will support you in making good decisions</w:t>
      </w:r>
      <w:r w:rsidR="00461842" w:rsidRPr="001D4E20">
        <w:t xml:space="preserve"> for the maths curriculum for Reception in</w:t>
      </w:r>
      <w:r w:rsidR="008800B1" w:rsidRPr="001D4E20">
        <w:t xml:space="preserve"> </w:t>
      </w:r>
      <w:r w:rsidR="008800B1" w:rsidRPr="001D4E20">
        <w:rPr>
          <w:b/>
        </w:rPr>
        <w:t>your school</w:t>
      </w:r>
      <w:r w:rsidR="008800B1" w:rsidRPr="001D4E20">
        <w:t>. We will look at:</w:t>
      </w:r>
    </w:p>
    <w:p w:rsidR="00EE019F" w:rsidRPr="001D4E20" w:rsidRDefault="008800B1" w:rsidP="00A76892">
      <w:pPr>
        <w:pStyle w:val="ListParagraph"/>
        <w:numPr>
          <w:ilvl w:val="0"/>
          <w:numId w:val="3"/>
        </w:numPr>
      </w:pPr>
      <w:r w:rsidRPr="001D4E20">
        <w:t>how to create a scheme of work for maths for Reception</w:t>
      </w:r>
    </w:p>
    <w:p w:rsidR="008800B1" w:rsidRPr="001D4E20" w:rsidRDefault="008800B1" w:rsidP="00A76892">
      <w:pPr>
        <w:pStyle w:val="ListParagraph"/>
        <w:numPr>
          <w:ilvl w:val="0"/>
          <w:numId w:val="3"/>
        </w:numPr>
      </w:pPr>
      <w:r w:rsidRPr="001D4E20">
        <w:t>which parts of mathematics can be learned through experiences, as part of long-term acquired learning (utilising Continuous Provision and daily routines) and which have to be actively taught</w:t>
      </w:r>
    </w:p>
    <w:p w:rsidR="008800B1" w:rsidRPr="001D4E20" w:rsidRDefault="008800B1" w:rsidP="00A76892">
      <w:pPr>
        <w:pStyle w:val="ListParagraph"/>
        <w:numPr>
          <w:ilvl w:val="0"/>
          <w:numId w:val="3"/>
        </w:numPr>
      </w:pPr>
      <w:r w:rsidRPr="001D4E20">
        <w:t xml:space="preserve">how to develop early fluency through exploring </w:t>
      </w:r>
      <w:proofErr w:type="spellStart"/>
      <w:r w:rsidRPr="001D4E20">
        <w:t>subitising</w:t>
      </w:r>
      <w:proofErr w:type="spellEnd"/>
      <w:r w:rsidRPr="001D4E20">
        <w:t xml:space="preserve"> and conservation of number</w:t>
      </w:r>
    </w:p>
    <w:p w:rsidR="008800B1" w:rsidRPr="001D4E20" w:rsidRDefault="008800B1" w:rsidP="00A76892">
      <w:pPr>
        <w:pStyle w:val="ListParagraph"/>
        <w:numPr>
          <w:ilvl w:val="0"/>
          <w:numId w:val="3"/>
        </w:numPr>
      </w:pPr>
      <w:r w:rsidRPr="001D4E20">
        <w:t>the use of game playing to promote reasoning and problem solving</w:t>
      </w:r>
    </w:p>
    <w:p w:rsidR="008800B1" w:rsidRPr="001D4E20" w:rsidRDefault="008800B1" w:rsidP="00A76892">
      <w:pPr>
        <w:pStyle w:val="ListParagraph"/>
        <w:numPr>
          <w:ilvl w:val="0"/>
          <w:numId w:val="3"/>
        </w:numPr>
      </w:pPr>
      <w:r w:rsidRPr="001D4E20">
        <w:t>how to use different styles of questioning to promote greater depth thinking in children who grasp concepts rapidly</w:t>
      </w:r>
    </w:p>
    <w:p w:rsidR="008800B1" w:rsidRPr="001D4E20" w:rsidRDefault="008800B1" w:rsidP="008800B1">
      <w:r w:rsidRPr="001D4E20">
        <w:t xml:space="preserve">This course will be particularly useful for NQTs </w:t>
      </w:r>
      <w:r w:rsidR="00645E6E" w:rsidRPr="001D4E20">
        <w:t xml:space="preserve">and RQTs </w:t>
      </w:r>
      <w:r w:rsidRPr="001D4E20">
        <w:t xml:space="preserve">but will also benefit any teacher of Reception or manager of the Early Years. Mathematics Subject Leaders who want to develop their own understanding of mathematics in the Early Years will </w:t>
      </w:r>
      <w:r w:rsidR="00461842" w:rsidRPr="001D4E20">
        <w:t xml:space="preserve">also </w:t>
      </w:r>
      <w:r w:rsidRPr="001D4E20">
        <w:t>find this course helpful.</w:t>
      </w:r>
    </w:p>
    <w:tbl>
      <w:tblPr>
        <w:tblStyle w:val="TableGrid"/>
        <w:tblW w:w="0" w:type="auto"/>
        <w:jc w:val="center"/>
        <w:tblInd w:w="-1290" w:type="dxa"/>
        <w:tblLook w:val="04A0" w:firstRow="1" w:lastRow="0" w:firstColumn="1" w:lastColumn="0" w:noHBand="0" w:noVBand="1"/>
      </w:tblPr>
      <w:tblGrid>
        <w:gridCol w:w="1518"/>
        <w:gridCol w:w="3318"/>
        <w:gridCol w:w="2122"/>
      </w:tblGrid>
      <w:tr w:rsidR="00A76892" w:rsidRPr="001D4E20" w:rsidTr="006F2713">
        <w:trPr>
          <w:jc w:val="center"/>
        </w:trPr>
        <w:tc>
          <w:tcPr>
            <w:tcW w:w="1518" w:type="dxa"/>
          </w:tcPr>
          <w:p w:rsidR="00A76892" w:rsidRPr="001D4E20" w:rsidRDefault="00A76892" w:rsidP="00346A41">
            <w:r w:rsidRPr="001D4E20">
              <w:t>Sessions</w:t>
            </w:r>
          </w:p>
        </w:tc>
        <w:tc>
          <w:tcPr>
            <w:tcW w:w="3318" w:type="dxa"/>
          </w:tcPr>
          <w:p w:rsidR="00A76892" w:rsidRPr="001D4E20" w:rsidRDefault="00A76892" w:rsidP="00983CEB">
            <w:r w:rsidRPr="001D4E20">
              <w:t>Date</w:t>
            </w:r>
          </w:p>
        </w:tc>
        <w:tc>
          <w:tcPr>
            <w:tcW w:w="2122" w:type="dxa"/>
          </w:tcPr>
          <w:p w:rsidR="00A76892" w:rsidRPr="001D4E20" w:rsidRDefault="00A76892" w:rsidP="00983CEB">
            <w:r w:rsidRPr="001D4E20">
              <w:t>Time</w:t>
            </w:r>
          </w:p>
        </w:tc>
      </w:tr>
      <w:tr w:rsidR="00A76892" w:rsidRPr="001D4E20" w:rsidTr="006F2713">
        <w:trPr>
          <w:jc w:val="center"/>
        </w:trPr>
        <w:tc>
          <w:tcPr>
            <w:tcW w:w="1518" w:type="dxa"/>
          </w:tcPr>
          <w:p w:rsidR="00A76892" w:rsidRPr="001D4E20" w:rsidRDefault="00A76892" w:rsidP="00CB4660">
            <w:r w:rsidRPr="001D4E20">
              <w:t xml:space="preserve">Session 1 </w:t>
            </w:r>
          </w:p>
        </w:tc>
        <w:tc>
          <w:tcPr>
            <w:tcW w:w="3318" w:type="dxa"/>
          </w:tcPr>
          <w:p w:rsidR="00A76892" w:rsidRPr="001D4E20" w:rsidRDefault="00645E6E" w:rsidP="00645E6E">
            <w:r w:rsidRPr="001D4E20">
              <w:t>Monday 5</w:t>
            </w:r>
            <w:r w:rsidRPr="001D4E20">
              <w:rPr>
                <w:vertAlign w:val="superscript"/>
              </w:rPr>
              <w:t>th</w:t>
            </w:r>
            <w:r w:rsidRPr="001D4E20">
              <w:t xml:space="preserve"> November</w:t>
            </w:r>
          </w:p>
        </w:tc>
        <w:tc>
          <w:tcPr>
            <w:tcW w:w="2122" w:type="dxa"/>
          </w:tcPr>
          <w:p w:rsidR="00A76892" w:rsidRPr="001D4E20" w:rsidRDefault="005A755F" w:rsidP="00983CEB">
            <w:r w:rsidRPr="001D4E20">
              <w:t>9:30 – 11:30 am</w:t>
            </w:r>
          </w:p>
        </w:tc>
      </w:tr>
      <w:tr w:rsidR="00A76892" w:rsidRPr="001D4E20" w:rsidTr="006F2713">
        <w:trPr>
          <w:jc w:val="center"/>
        </w:trPr>
        <w:tc>
          <w:tcPr>
            <w:tcW w:w="1518" w:type="dxa"/>
          </w:tcPr>
          <w:p w:rsidR="00A76892" w:rsidRPr="001D4E20" w:rsidRDefault="00A76892" w:rsidP="00CB4660">
            <w:r w:rsidRPr="001D4E20">
              <w:t xml:space="preserve">Session 2 </w:t>
            </w:r>
          </w:p>
        </w:tc>
        <w:tc>
          <w:tcPr>
            <w:tcW w:w="3318" w:type="dxa"/>
          </w:tcPr>
          <w:p w:rsidR="00A76892" w:rsidRPr="001D4E20" w:rsidRDefault="00645E6E" w:rsidP="00645E6E">
            <w:r w:rsidRPr="001D4E20">
              <w:t>Monday 14</w:t>
            </w:r>
            <w:r w:rsidRPr="001D4E20">
              <w:rPr>
                <w:vertAlign w:val="superscript"/>
              </w:rPr>
              <w:t>th</w:t>
            </w:r>
            <w:r w:rsidRPr="001D4E20">
              <w:t xml:space="preserve"> January</w:t>
            </w:r>
          </w:p>
        </w:tc>
        <w:tc>
          <w:tcPr>
            <w:tcW w:w="2122" w:type="dxa"/>
          </w:tcPr>
          <w:p w:rsidR="00A76892" w:rsidRPr="001D4E20" w:rsidRDefault="005A755F" w:rsidP="00983CEB">
            <w:r w:rsidRPr="001D4E20">
              <w:t>9:30 – 11:30 am</w:t>
            </w:r>
          </w:p>
        </w:tc>
      </w:tr>
      <w:tr w:rsidR="00A76892" w:rsidRPr="001D4E20" w:rsidTr="006F2713">
        <w:trPr>
          <w:jc w:val="center"/>
        </w:trPr>
        <w:tc>
          <w:tcPr>
            <w:tcW w:w="1518" w:type="dxa"/>
          </w:tcPr>
          <w:p w:rsidR="00A76892" w:rsidRPr="001D4E20" w:rsidRDefault="00A76892" w:rsidP="00CB4660">
            <w:r w:rsidRPr="001D4E20">
              <w:t xml:space="preserve">Session 3 </w:t>
            </w:r>
          </w:p>
        </w:tc>
        <w:tc>
          <w:tcPr>
            <w:tcW w:w="3318" w:type="dxa"/>
          </w:tcPr>
          <w:p w:rsidR="00A76892" w:rsidRPr="001D4E20" w:rsidRDefault="00645E6E" w:rsidP="00645E6E">
            <w:r w:rsidRPr="001D4E20">
              <w:t>Monday 4</w:t>
            </w:r>
            <w:r w:rsidRPr="001D4E20">
              <w:rPr>
                <w:vertAlign w:val="superscript"/>
              </w:rPr>
              <w:t>th</w:t>
            </w:r>
            <w:r w:rsidRPr="001D4E20">
              <w:t xml:space="preserve"> March</w:t>
            </w:r>
          </w:p>
        </w:tc>
        <w:tc>
          <w:tcPr>
            <w:tcW w:w="2122" w:type="dxa"/>
          </w:tcPr>
          <w:p w:rsidR="00A76892" w:rsidRPr="001D4E20" w:rsidRDefault="005A755F" w:rsidP="00983CEB">
            <w:r w:rsidRPr="001D4E20">
              <w:t>9:30 – 11:30 am</w:t>
            </w:r>
          </w:p>
        </w:tc>
      </w:tr>
    </w:tbl>
    <w:p w:rsidR="001D4E20" w:rsidRPr="001D4E20" w:rsidRDefault="001D4E20"/>
    <w:p w:rsidR="001D4E20" w:rsidRPr="001D4E20" w:rsidRDefault="00645E6E" w:rsidP="001D4E20">
      <w:pPr>
        <w:spacing w:after="0"/>
        <w:jc w:val="center"/>
      </w:pPr>
      <w:r w:rsidRPr="001D4E20">
        <w:t xml:space="preserve">Venue: Sutton-in-Craven County Primary School, Bridge Street, Sutton-in-Craven, Keighley BD20 7ES </w:t>
      </w:r>
    </w:p>
    <w:p w:rsidR="008800B1" w:rsidRPr="001D4E20" w:rsidRDefault="00645E6E" w:rsidP="001D4E20">
      <w:pPr>
        <w:spacing w:after="0"/>
        <w:jc w:val="center"/>
      </w:pPr>
      <w:r w:rsidRPr="001D4E20">
        <w:t>Tel: 01535 633 064</w:t>
      </w:r>
    </w:p>
    <w:p w:rsidR="006F2713" w:rsidRPr="001D4E20" w:rsidRDefault="006F2713" w:rsidP="00645E6E">
      <w:pPr>
        <w:pStyle w:val="NormalWeb"/>
        <w:spacing w:before="0" w:beforeAutospacing="0" w:after="0" w:afterAutospacing="0"/>
        <w:rPr>
          <w:rFonts w:asciiTheme="minorHAnsi" w:hAnsiTheme="minorHAnsi"/>
          <w:color w:val="000000"/>
          <w:sz w:val="22"/>
          <w:szCs w:val="22"/>
        </w:rPr>
      </w:pPr>
    </w:p>
    <w:p w:rsidR="00BF1E92" w:rsidRPr="001D4E20" w:rsidRDefault="00CC4914" w:rsidP="009062CE">
      <w:pPr>
        <w:spacing w:after="0"/>
        <w:jc w:val="center"/>
      </w:pPr>
      <w:r w:rsidRPr="001D4E20">
        <w:t>The cost of this cour</w:t>
      </w:r>
      <w:r w:rsidR="008800B1" w:rsidRPr="001D4E20">
        <w:t>se, for all three sessions, is £1</w:t>
      </w:r>
      <w:r w:rsidRPr="001D4E20">
        <w:t>50</w:t>
      </w:r>
    </w:p>
    <w:p w:rsidR="006F2713" w:rsidRPr="001D4E20" w:rsidRDefault="006F2713" w:rsidP="009062CE">
      <w:pPr>
        <w:spacing w:after="0"/>
        <w:jc w:val="center"/>
      </w:pPr>
    </w:p>
    <w:p w:rsidR="001D4E20" w:rsidRDefault="00900A4D" w:rsidP="00900A4D">
      <w:r w:rsidRPr="001D4E20">
        <w:t xml:space="preserve">Places are limited, so to take advantage of this exciting development opportunity. </w:t>
      </w:r>
    </w:p>
    <w:p w:rsidR="00900A4D" w:rsidRPr="001D4E20" w:rsidRDefault="00900A4D" w:rsidP="00900A4D">
      <w:r w:rsidRPr="001D4E20">
        <w:rPr>
          <w:b/>
        </w:rPr>
        <w:t>Contact</w:t>
      </w:r>
      <w:r w:rsidRPr="001D4E20">
        <w:t xml:space="preserve"> Sharo</w:t>
      </w:r>
      <w:r w:rsidR="00645E6E" w:rsidRPr="001D4E20">
        <w:t>n Day (quoting ‘SCP</w:t>
      </w:r>
      <w:r w:rsidRPr="001D4E20">
        <w:t xml:space="preserve"> – BB’) on: </w:t>
      </w:r>
    </w:p>
    <w:p w:rsidR="00900A4D" w:rsidRPr="001D4E20" w:rsidRDefault="00900A4D" w:rsidP="00900A4D">
      <w:pPr>
        <w:spacing w:after="0"/>
        <w:jc w:val="center"/>
      </w:pPr>
      <w:r w:rsidRPr="001D4E20">
        <w:t xml:space="preserve">07733 092 934         </w:t>
      </w:r>
      <w:hyperlink r:id="rId12" w:history="1">
        <w:r w:rsidRPr="001D4E20">
          <w:rPr>
            <w:rStyle w:val="Hyperlink"/>
          </w:rPr>
          <w:t>sharonjaneday@hotmail.com</w:t>
        </w:r>
      </w:hyperlink>
      <w:r w:rsidRPr="001D4E20">
        <w:t xml:space="preserve">          @</w:t>
      </w:r>
      <w:proofErr w:type="spellStart"/>
      <w:r w:rsidRPr="001D4E20">
        <w:t>SharonJaneDay</w:t>
      </w:r>
      <w:proofErr w:type="spellEnd"/>
    </w:p>
    <w:p w:rsidR="0077229F" w:rsidRPr="001D4E20" w:rsidRDefault="0077229F">
      <w:pPr>
        <w:rPr>
          <w:i/>
        </w:rPr>
      </w:pPr>
    </w:p>
    <w:sectPr w:rsidR="0077229F" w:rsidRPr="001D4E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655" w:rsidRDefault="004A7655" w:rsidP="001D4E20">
      <w:pPr>
        <w:spacing w:after="0" w:line="240" w:lineRule="auto"/>
      </w:pPr>
      <w:r>
        <w:separator/>
      </w:r>
    </w:p>
  </w:endnote>
  <w:endnote w:type="continuationSeparator" w:id="0">
    <w:p w:rsidR="004A7655" w:rsidRDefault="004A7655" w:rsidP="001D4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655" w:rsidRDefault="004A7655" w:rsidP="001D4E20">
      <w:pPr>
        <w:spacing w:after="0" w:line="240" w:lineRule="auto"/>
      </w:pPr>
      <w:r>
        <w:separator/>
      </w:r>
    </w:p>
  </w:footnote>
  <w:footnote w:type="continuationSeparator" w:id="0">
    <w:p w:rsidR="004A7655" w:rsidRDefault="004A7655" w:rsidP="001D4E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D240A"/>
    <w:multiLevelType w:val="hybridMultilevel"/>
    <w:tmpl w:val="83EEB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3D05431"/>
    <w:multiLevelType w:val="hybridMultilevel"/>
    <w:tmpl w:val="536AA2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66B2DA8"/>
    <w:multiLevelType w:val="hybridMultilevel"/>
    <w:tmpl w:val="71BA5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F61"/>
    <w:rsid w:val="00017E10"/>
    <w:rsid w:val="001D4E20"/>
    <w:rsid w:val="003466FD"/>
    <w:rsid w:val="00346A41"/>
    <w:rsid w:val="003519C1"/>
    <w:rsid w:val="00352ADA"/>
    <w:rsid w:val="00413AC3"/>
    <w:rsid w:val="00461842"/>
    <w:rsid w:val="004A7655"/>
    <w:rsid w:val="004C6FEE"/>
    <w:rsid w:val="00515246"/>
    <w:rsid w:val="005A755F"/>
    <w:rsid w:val="005A7EDC"/>
    <w:rsid w:val="00604980"/>
    <w:rsid w:val="00645E6E"/>
    <w:rsid w:val="006747DB"/>
    <w:rsid w:val="006B633C"/>
    <w:rsid w:val="006F2713"/>
    <w:rsid w:val="0077229F"/>
    <w:rsid w:val="00772DE4"/>
    <w:rsid w:val="00786741"/>
    <w:rsid w:val="007925C0"/>
    <w:rsid w:val="008208E8"/>
    <w:rsid w:val="00865643"/>
    <w:rsid w:val="008800B1"/>
    <w:rsid w:val="008B2C11"/>
    <w:rsid w:val="008D4B69"/>
    <w:rsid w:val="00900A4D"/>
    <w:rsid w:val="00903C27"/>
    <w:rsid w:val="009062CE"/>
    <w:rsid w:val="00932921"/>
    <w:rsid w:val="00A063BA"/>
    <w:rsid w:val="00A76892"/>
    <w:rsid w:val="00A772C8"/>
    <w:rsid w:val="00AD3AA3"/>
    <w:rsid w:val="00B2113A"/>
    <w:rsid w:val="00BC72AA"/>
    <w:rsid w:val="00BF1E92"/>
    <w:rsid w:val="00CB4660"/>
    <w:rsid w:val="00CC18BF"/>
    <w:rsid w:val="00CC4914"/>
    <w:rsid w:val="00CC5D1D"/>
    <w:rsid w:val="00D70D54"/>
    <w:rsid w:val="00D76087"/>
    <w:rsid w:val="00D814F2"/>
    <w:rsid w:val="00E44F61"/>
    <w:rsid w:val="00E72F19"/>
    <w:rsid w:val="00EE019F"/>
    <w:rsid w:val="00EE6712"/>
    <w:rsid w:val="00F075F8"/>
    <w:rsid w:val="00F11FE3"/>
    <w:rsid w:val="00F424C2"/>
    <w:rsid w:val="00FB0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1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72C8"/>
    <w:pPr>
      <w:ind w:left="720"/>
      <w:contextualSpacing/>
    </w:pPr>
  </w:style>
  <w:style w:type="character" w:styleId="Hyperlink">
    <w:name w:val="Hyperlink"/>
    <w:basedOn w:val="DefaultParagraphFont"/>
    <w:uiPriority w:val="99"/>
    <w:unhideWhenUsed/>
    <w:rsid w:val="00A772C8"/>
    <w:rPr>
      <w:color w:val="0000FF" w:themeColor="hyperlink"/>
      <w:u w:val="single"/>
    </w:rPr>
  </w:style>
  <w:style w:type="paragraph" w:styleId="BalloonText">
    <w:name w:val="Balloon Text"/>
    <w:basedOn w:val="Normal"/>
    <w:link w:val="BalloonTextChar"/>
    <w:uiPriority w:val="99"/>
    <w:semiHidden/>
    <w:unhideWhenUsed/>
    <w:rsid w:val="00EE0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19F"/>
    <w:rPr>
      <w:rFonts w:ascii="Tahoma" w:hAnsi="Tahoma" w:cs="Tahoma"/>
      <w:sz w:val="16"/>
      <w:szCs w:val="16"/>
    </w:rPr>
  </w:style>
  <w:style w:type="paragraph" w:styleId="NormalWeb">
    <w:name w:val="Normal (Web)"/>
    <w:basedOn w:val="Normal"/>
    <w:uiPriority w:val="99"/>
    <w:unhideWhenUsed/>
    <w:rsid w:val="009062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D4E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E20"/>
  </w:style>
  <w:style w:type="paragraph" w:styleId="Footer">
    <w:name w:val="footer"/>
    <w:basedOn w:val="Normal"/>
    <w:link w:val="FooterChar"/>
    <w:uiPriority w:val="99"/>
    <w:unhideWhenUsed/>
    <w:rsid w:val="001D4E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E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1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72C8"/>
    <w:pPr>
      <w:ind w:left="720"/>
      <w:contextualSpacing/>
    </w:pPr>
  </w:style>
  <w:style w:type="character" w:styleId="Hyperlink">
    <w:name w:val="Hyperlink"/>
    <w:basedOn w:val="DefaultParagraphFont"/>
    <w:uiPriority w:val="99"/>
    <w:unhideWhenUsed/>
    <w:rsid w:val="00A772C8"/>
    <w:rPr>
      <w:color w:val="0000FF" w:themeColor="hyperlink"/>
      <w:u w:val="single"/>
    </w:rPr>
  </w:style>
  <w:style w:type="paragraph" w:styleId="BalloonText">
    <w:name w:val="Balloon Text"/>
    <w:basedOn w:val="Normal"/>
    <w:link w:val="BalloonTextChar"/>
    <w:uiPriority w:val="99"/>
    <w:semiHidden/>
    <w:unhideWhenUsed/>
    <w:rsid w:val="00EE0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19F"/>
    <w:rPr>
      <w:rFonts w:ascii="Tahoma" w:hAnsi="Tahoma" w:cs="Tahoma"/>
      <w:sz w:val="16"/>
      <w:szCs w:val="16"/>
    </w:rPr>
  </w:style>
  <w:style w:type="paragraph" w:styleId="NormalWeb">
    <w:name w:val="Normal (Web)"/>
    <w:basedOn w:val="Normal"/>
    <w:uiPriority w:val="99"/>
    <w:unhideWhenUsed/>
    <w:rsid w:val="009062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D4E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E20"/>
  </w:style>
  <w:style w:type="paragraph" w:styleId="Footer">
    <w:name w:val="footer"/>
    <w:basedOn w:val="Normal"/>
    <w:link w:val="FooterChar"/>
    <w:uiPriority w:val="99"/>
    <w:unhideWhenUsed/>
    <w:rsid w:val="001D4E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007509">
      <w:bodyDiv w:val="1"/>
      <w:marLeft w:val="0"/>
      <w:marRight w:val="0"/>
      <w:marTop w:val="0"/>
      <w:marBottom w:val="0"/>
      <w:divBdr>
        <w:top w:val="none" w:sz="0" w:space="0" w:color="auto"/>
        <w:left w:val="none" w:sz="0" w:space="0" w:color="auto"/>
        <w:bottom w:val="none" w:sz="0" w:space="0" w:color="auto"/>
        <w:right w:val="none" w:sz="0" w:space="0" w:color="auto"/>
      </w:divBdr>
    </w:div>
    <w:div w:id="163980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haronjaneday@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SharonDay</dc:creator>
  <cp:lastModifiedBy>Teacher</cp:lastModifiedBy>
  <cp:revision>2</cp:revision>
  <cp:lastPrinted>2017-03-20T15:57:00Z</cp:lastPrinted>
  <dcterms:created xsi:type="dcterms:W3CDTF">2018-06-28T10:25:00Z</dcterms:created>
  <dcterms:modified xsi:type="dcterms:W3CDTF">2018-06-28T10:25:00Z</dcterms:modified>
</cp:coreProperties>
</file>